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89106" cy="377428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106" cy="37742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230135" cy="1837792"/>
            <wp:effectExtent l="0" t="0" r="0" b="0"/>
            <wp:docPr id="1073741827" name="officeArt object" descr="moses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oses3.png" descr="moses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135" cy="1837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923</wp:posOffset>
                </wp:positionV>
                <wp:extent cx="2491010" cy="84519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191"/>
                          <a:chOff x="0" y="0"/>
                          <a:chExt cx="2491009" cy="84519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1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191">
                <w10:wrap type="none" side="bothSides" anchorx="text"/>
                <v:shape id="_x0000_s1029" style="position:absolute;left:0;top:0;width:2491009;height:84519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1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16:2-15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962296" cy="3478635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296" cy="3478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434040" cy="5092637"/>
            <wp:effectExtent l="0" t="0" r="0" b="0"/>
            <wp:docPr id="1073741836" name="officeArt object" descr="Screenshot 2024-09-06 at 12.29.02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06 at 12.29.02 PM.png" descr="Screenshot 2024-09-06 at 12.29.02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3758" t="0" r="375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4040" cy="5092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Moses said to them,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It is the bread that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the LORD has given you to eat.</w:t>
      </w:r>
      <w:r>
        <w:rPr>
          <w:rFonts w:ascii="Arial" w:hAnsi="Arial" w:hint="default"/>
          <w:rtl w:val="0"/>
          <w:lang w:val="en-US"/>
        </w:rPr>
        <w:t>”</w:t>
        <w:br w:type="textWrapping"/>
      </w:r>
      <w:r>
        <w:rPr>
          <w:rFonts w:ascii="Arial" w:hAnsi="Arial"/>
          <w:rtl w:val="0"/>
          <w:lang w:val="en-US"/>
        </w:rPr>
        <w:t>Exodus 16:15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7089" cy="3257550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89" cy="3257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608804" cy="1454111"/>
            <wp:effectExtent l="0" t="0" r="0" b="0"/>
            <wp:docPr id="1073741839" name="officeArt object" descr="Quail_Bre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Quail_Bread.jpeg" descr="Quail_Bread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04" cy="1454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Fonts w:ascii="Verdana" w:hAnsi="Verdana"/>
          <w:sz w:val="28"/>
          <w:szCs w:val="28"/>
          <w:rtl w:val="0"/>
          <w:lang w:val="en-US"/>
        </w:rPr>
        <w:t>Manna &amp; Quail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